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6F" w:rsidRPr="00DB3066" w:rsidRDefault="0035266F" w:rsidP="0035266F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eastAsia="ru-RU"/>
        </w:rPr>
      </w:pPr>
      <w:r>
        <w:rPr>
          <w:rFonts w:ascii="Arial" w:hAnsi="Arial" w:cs="Arial"/>
          <w:b/>
          <w:caps/>
          <w:sz w:val="24"/>
          <w:szCs w:val="24"/>
          <w:lang w:eastAsia="ru-RU"/>
        </w:rPr>
        <w:t>Seminars guide – module 2</w:t>
      </w:r>
    </w:p>
    <w:p w:rsidR="0035266F" w:rsidRPr="00DB3066" w:rsidRDefault="0035266F" w:rsidP="0035266F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Foreign Policy and National security of Kazakhstan</w:t>
      </w:r>
    </w:p>
    <w:p w:rsidR="0035266F" w:rsidRPr="00DB3066" w:rsidRDefault="0035266F" w:rsidP="0035266F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VPNBRK  4311</w:t>
      </w:r>
    </w:p>
    <w:p w:rsidR="0035266F" w:rsidRPr="00DB3066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35266F" w:rsidRPr="00DB3066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 xml:space="preserve">Lecturer   </w:t>
      </w:r>
      <w:r w:rsidRPr="00DB3066">
        <w:rPr>
          <w:rFonts w:ascii="Arial" w:hAnsi="Arial" w:cs="Arial"/>
          <w:sz w:val="24"/>
          <w:szCs w:val="24"/>
          <w:lang w:eastAsia="ru-RU"/>
        </w:rPr>
        <w:tab/>
        <w:t xml:space="preserve">Marem Buzurtanova 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</w:p>
    <w:p w:rsidR="0035266F" w:rsidRPr="00DB3066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>e-mail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  <w:hyperlink r:id="rId5" w:history="1">
        <w:r w:rsidRPr="00DB3066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marem_buzurtanova@hotmail.com</w:t>
        </w:r>
      </w:hyperlink>
      <w:r w:rsidRPr="00DB306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5266F" w:rsidRPr="00DB3066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35266F">
        <w:rPr>
          <w:rFonts w:ascii="Arial" w:hAnsi="Arial" w:cs="Arial"/>
          <w:b/>
          <w:sz w:val="24"/>
          <w:szCs w:val="24"/>
          <w:lang w:eastAsia="ru-RU"/>
        </w:rPr>
        <w:t xml:space="preserve">Seminar </w:t>
      </w:r>
      <w:r>
        <w:rPr>
          <w:rFonts w:ascii="Arial" w:hAnsi="Arial" w:cs="Arial"/>
          <w:b/>
          <w:sz w:val="24"/>
          <w:szCs w:val="24"/>
          <w:lang w:eastAsia="ru-RU"/>
        </w:rPr>
        <w:t>6</w:t>
      </w:r>
      <w:r w:rsidRPr="0035266F">
        <w:rPr>
          <w:rFonts w:ascii="Arial" w:hAnsi="Arial" w:cs="Arial"/>
          <w:b/>
          <w:sz w:val="24"/>
          <w:szCs w:val="24"/>
          <w:lang w:eastAsia="ru-RU"/>
        </w:rPr>
        <w:t>.</w:t>
      </w:r>
      <w:r w:rsidRPr="0035266F">
        <w:rPr>
          <w:rFonts w:ascii="Arial" w:hAnsi="Arial" w:cs="Arial"/>
          <w:sz w:val="24"/>
          <w:szCs w:val="24"/>
          <w:lang w:eastAsia="ru-RU"/>
        </w:rPr>
        <w:t xml:space="preserve"> Participation of Kazakhstan in international institutions, reg</w:t>
      </w:r>
      <w:r>
        <w:rPr>
          <w:rFonts w:ascii="Arial" w:hAnsi="Arial" w:cs="Arial"/>
          <w:sz w:val="24"/>
          <w:szCs w:val="24"/>
          <w:lang w:eastAsia="ru-RU"/>
        </w:rPr>
        <w:t>imes, organizations.</w:t>
      </w:r>
    </w:p>
    <w:p w:rsid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Aim </w:t>
      </w:r>
      <w:r w:rsidR="005B5894">
        <w:rPr>
          <w:rFonts w:ascii="Arial" w:hAnsi="Arial" w:cs="Arial"/>
          <w:sz w:val="24"/>
          <w:szCs w:val="24"/>
          <w:lang w:eastAsia="ru-RU"/>
        </w:rPr>
        <w:t>(learning outcomes): to form</w:t>
      </w:r>
      <w:r>
        <w:rPr>
          <w:rFonts w:ascii="Arial" w:hAnsi="Arial" w:cs="Arial"/>
          <w:sz w:val="24"/>
          <w:szCs w:val="24"/>
          <w:lang w:eastAsia="ru-RU"/>
        </w:rPr>
        <w:t xml:space="preserve"> the capacity to evaluate critically the outcomes of </w:t>
      </w:r>
      <w:r w:rsidRPr="0035266F">
        <w:rPr>
          <w:rFonts w:ascii="Arial" w:hAnsi="Arial" w:cs="Arial"/>
          <w:sz w:val="24"/>
          <w:szCs w:val="24"/>
          <w:lang w:eastAsia="ru-RU"/>
        </w:rPr>
        <w:t>Kazakhstan</w:t>
      </w:r>
      <w:r>
        <w:rPr>
          <w:rFonts w:ascii="Arial" w:hAnsi="Arial" w:cs="Arial"/>
          <w:sz w:val="24"/>
          <w:szCs w:val="24"/>
          <w:lang w:eastAsia="ru-RU"/>
        </w:rPr>
        <w:t xml:space="preserve"> membership in the UN Security C</w:t>
      </w:r>
      <w:r w:rsidRPr="0035266F">
        <w:rPr>
          <w:rFonts w:ascii="Arial" w:hAnsi="Arial" w:cs="Arial"/>
          <w:sz w:val="24"/>
          <w:szCs w:val="24"/>
          <w:lang w:eastAsia="ru-RU"/>
        </w:rPr>
        <w:t>ouncil and the OSCE Chairmanship of Kazakhstan</w:t>
      </w:r>
      <w:r w:rsidRPr="0035266F">
        <w:rPr>
          <w:rFonts w:ascii="Arial" w:hAnsi="Arial" w:cs="Arial"/>
          <w:sz w:val="24"/>
          <w:szCs w:val="24"/>
          <w:lang w:eastAsia="ru-RU"/>
        </w:rPr>
        <w:tab/>
      </w:r>
    </w:p>
    <w:p w:rsid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1) intergovernmental organizations and international regimes, 2) Kazakhstan </w:t>
      </w:r>
      <w:r w:rsidRPr="0035266F">
        <w:rPr>
          <w:rFonts w:ascii="Arial" w:hAnsi="Arial" w:cs="Arial"/>
          <w:sz w:val="24"/>
          <w:szCs w:val="24"/>
          <w:lang w:eastAsia="ru-RU"/>
        </w:rPr>
        <w:t>membership in the UN Security Council</w:t>
      </w:r>
      <w:r>
        <w:rPr>
          <w:rFonts w:ascii="Arial" w:hAnsi="Arial" w:cs="Arial"/>
          <w:sz w:val="24"/>
          <w:szCs w:val="24"/>
          <w:lang w:eastAsia="ru-RU"/>
        </w:rPr>
        <w:t xml:space="preserve">, 3) </w:t>
      </w:r>
      <w:r w:rsidRPr="0035266F">
        <w:rPr>
          <w:rFonts w:ascii="Arial" w:hAnsi="Arial" w:cs="Arial"/>
          <w:sz w:val="24"/>
          <w:szCs w:val="24"/>
          <w:lang w:eastAsia="ru-RU"/>
        </w:rPr>
        <w:t xml:space="preserve">the </w:t>
      </w:r>
      <w:r>
        <w:rPr>
          <w:rFonts w:ascii="Arial" w:hAnsi="Arial" w:cs="Arial"/>
          <w:sz w:val="24"/>
          <w:szCs w:val="24"/>
          <w:lang w:eastAsia="ru-RU"/>
        </w:rPr>
        <w:t xml:space="preserve">OSCE Chairmanship of Kazakhstan. </w:t>
      </w:r>
    </w:p>
    <w:p w:rsid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Format – Webinar </w:t>
      </w:r>
      <w:r w:rsidRPr="0035266F">
        <w:rPr>
          <w:rFonts w:ascii="Arial" w:hAnsi="Arial" w:cs="Arial"/>
          <w:sz w:val="24"/>
          <w:szCs w:val="24"/>
          <w:lang w:eastAsia="ru-RU"/>
        </w:rPr>
        <w:t>in MS Teams</w:t>
      </w:r>
      <w:r>
        <w:rPr>
          <w:rFonts w:ascii="Arial" w:hAnsi="Arial" w:cs="Arial"/>
          <w:sz w:val="24"/>
          <w:szCs w:val="24"/>
          <w:lang w:eastAsia="ru-RU"/>
        </w:rPr>
        <w:t xml:space="preserve"> – discussion.</w:t>
      </w:r>
    </w:p>
    <w:p w:rsidR="0035266F" w:rsidRP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35266F" w:rsidRP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224EF0">
        <w:rPr>
          <w:rFonts w:ascii="Arial" w:hAnsi="Arial" w:cs="Arial"/>
          <w:b/>
          <w:sz w:val="24"/>
          <w:szCs w:val="24"/>
          <w:lang w:eastAsia="ru-RU"/>
        </w:rPr>
        <w:t>Seminar 7.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5266F">
        <w:rPr>
          <w:rFonts w:ascii="Arial" w:hAnsi="Arial" w:cs="Arial"/>
          <w:sz w:val="24"/>
          <w:szCs w:val="24"/>
          <w:lang w:eastAsia="ru-RU"/>
        </w:rPr>
        <w:t>Participation of Kazakhstan in international institutions, regimes, organizations (economic relations and trade)</w:t>
      </w:r>
      <w:r w:rsidRPr="0035266F">
        <w:rPr>
          <w:rFonts w:ascii="Arial" w:hAnsi="Arial" w:cs="Arial"/>
          <w:sz w:val="24"/>
          <w:szCs w:val="24"/>
          <w:lang w:eastAsia="ru-RU"/>
        </w:rPr>
        <w:tab/>
      </w:r>
    </w:p>
    <w:p w:rsidR="0035266F" w:rsidRP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35266F">
        <w:rPr>
          <w:rFonts w:ascii="Arial" w:hAnsi="Arial" w:cs="Arial"/>
          <w:sz w:val="24"/>
          <w:szCs w:val="24"/>
          <w:lang w:eastAsia="ru-RU"/>
        </w:rPr>
        <w:t>A</w:t>
      </w:r>
      <w:r w:rsidR="005B5894">
        <w:rPr>
          <w:rFonts w:ascii="Arial" w:hAnsi="Arial" w:cs="Arial"/>
          <w:sz w:val="24"/>
          <w:szCs w:val="24"/>
          <w:lang w:eastAsia="ru-RU"/>
        </w:rPr>
        <w:t>im (learning outcomes): to form</w:t>
      </w:r>
      <w:r w:rsidRPr="0035266F">
        <w:rPr>
          <w:rFonts w:ascii="Arial" w:hAnsi="Arial" w:cs="Arial"/>
          <w:sz w:val="24"/>
          <w:szCs w:val="24"/>
          <w:lang w:eastAsia="ru-RU"/>
        </w:rPr>
        <w:t xml:space="preserve"> the capacity to</w:t>
      </w:r>
      <w:r>
        <w:rPr>
          <w:rFonts w:ascii="Arial" w:hAnsi="Arial" w:cs="Arial"/>
          <w:sz w:val="24"/>
          <w:szCs w:val="24"/>
          <w:lang w:eastAsia="ru-RU"/>
        </w:rPr>
        <w:t xml:space="preserve"> discuss p</w:t>
      </w:r>
      <w:r w:rsidRPr="0035266F">
        <w:rPr>
          <w:rFonts w:ascii="Arial" w:hAnsi="Arial" w:cs="Arial"/>
          <w:sz w:val="24"/>
          <w:szCs w:val="24"/>
          <w:lang w:eastAsia="ru-RU"/>
        </w:rPr>
        <w:t>articipation of Kazakhstan in international instit</w:t>
      </w:r>
      <w:r>
        <w:rPr>
          <w:rFonts w:ascii="Arial" w:hAnsi="Arial" w:cs="Arial"/>
          <w:sz w:val="24"/>
          <w:szCs w:val="24"/>
          <w:lang w:eastAsia="ru-RU"/>
        </w:rPr>
        <w:t xml:space="preserve">utions, regimes, organizations relating to the </w:t>
      </w:r>
      <w:r w:rsidRPr="0035266F">
        <w:rPr>
          <w:rFonts w:ascii="Arial" w:hAnsi="Arial" w:cs="Arial"/>
          <w:sz w:val="24"/>
          <w:szCs w:val="24"/>
          <w:lang w:eastAsia="ru-RU"/>
        </w:rPr>
        <w:t>economic relations and trade</w:t>
      </w:r>
      <w:r>
        <w:rPr>
          <w:rFonts w:ascii="Arial" w:hAnsi="Arial" w:cs="Arial"/>
          <w:sz w:val="24"/>
          <w:szCs w:val="24"/>
          <w:lang w:eastAsia="ru-RU"/>
        </w:rPr>
        <w:t xml:space="preserve"> and to evaluate critically </w:t>
      </w:r>
      <w:r w:rsidRPr="0035266F">
        <w:rPr>
          <w:rFonts w:ascii="Arial" w:hAnsi="Arial" w:cs="Arial"/>
          <w:sz w:val="24"/>
          <w:szCs w:val="24"/>
          <w:lang w:eastAsia="ru-RU"/>
        </w:rPr>
        <w:t>Kazakhstan</w:t>
      </w:r>
      <w:r>
        <w:rPr>
          <w:rFonts w:ascii="Arial" w:hAnsi="Arial" w:cs="Arial"/>
          <w:sz w:val="24"/>
          <w:szCs w:val="24"/>
          <w:lang w:eastAsia="ru-RU"/>
        </w:rPr>
        <w:t>’s</w:t>
      </w:r>
      <w:r w:rsidRPr="0035266F">
        <w:rPr>
          <w:rFonts w:ascii="Arial" w:hAnsi="Arial" w:cs="Arial"/>
          <w:sz w:val="24"/>
          <w:szCs w:val="24"/>
          <w:lang w:eastAsia="ru-RU"/>
        </w:rPr>
        <w:t xml:space="preserve"> benefit</w:t>
      </w:r>
      <w:r>
        <w:rPr>
          <w:rFonts w:ascii="Arial" w:hAnsi="Arial" w:cs="Arial"/>
          <w:sz w:val="24"/>
          <w:szCs w:val="24"/>
          <w:lang w:eastAsia="ru-RU"/>
        </w:rPr>
        <w:t>s</w:t>
      </w:r>
      <w:r w:rsidRPr="0035266F">
        <w:rPr>
          <w:rFonts w:ascii="Arial" w:hAnsi="Arial" w:cs="Arial"/>
          <w:sz w:val="24"/>
          <w:szCs w:val="24"/>
          <w:lang w:eastAsia="ru-RU"/>
        </w:rPr>
        <w:t xml:space="preserve"> form globalization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Kazakhstan and the WTO, IMF, WB, IBRD and other regimes; Kazakhstan; globalization and national economy. </w:t>
      </w:r>
    </w:p>
    <w:p w:rsidR="0035266F" w:rsidRPr="0035266F" w:rsidRDefault="00224EF0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Format – Webinar in MS Teams – “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>Does Kazakhstan benefit form globalization?</w:t>
      </w:r>
      <w:r>
        <w:rPr>
          <w:rFonts w:ascii="Arial" w:hAnsi="Arial" w:cs="Arial"/>
          <w:sz w:val="24"/>
          <w:szCs w:val="24"/>
          <w:lang w:eastAsia="ru-RU"/>
        </w:rPr>
        <w:t xml:space="preserve">” debates. </w:t>
      </w:r>
    </w:p>
    <w:p w:rsidR="0035266F" w:rsidRPr="0035266F" w:rsidRDefault="0035266F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35266F">
        <w:rPr>
          <w:rFonts w:ascii="Arial" w:hAnsi="Arial" w:cs="Arial"/>
          <w:sz w:val="24"/>
          <w:szCs w:val="24"/>
          <w:lang w:eastAsia="ru-RU"/>
        </w:rPr>
        <w:tab/>
      </w:r>
    </w:p>
    <w:p w:rsidR="00224EF0" w:rsidRPr="0035266F" w:rsidRDefault="00224EF0" w:rsidP="00224EF0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0366A1">
        <w:rPr>
          <w:rFonts w:ascii="Arial" w:hAnsi="Arial" w:cs="Arial"/>
          <w:b/>
          <w:sz w:val="24"/>
          <w:szCs w:val="24"/>
          <w:lang w:eastAsia="ru-RU"/>
        </w:rPr>
        <w:t>Seminar 8.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 xml:space="preserve">Multi-vector Doctrine of Kazakhstan </w:t>
      </w:r>
    </w:p>
    <w:p w:rsidR="00224EF0" w:rsidRDefault="000366A1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0366A1">
        <w:rPr>
          <w:rFonts w:ascii="Arial" w:hAnsi="Arial" w:cs="Arial"/>
          <w:sz w:val="24"/>
          <w:szCs w:val="24"/>
          <w:lang w:eastAsia="ru-RU"/>
        </w:rPr>
        <w:t>A</w:t>
      </w:r>
      <w:r w:rsidR="005B5894">
        <w:rPr>
          <w:rFonts w:ascii="Arial" w:hAnsi="Arial" w:cs="Arial"/>
          <w:sz w:val="24"/>
          <w:szCs w:val="24"/>
          <w:lang w:eastAsia="ru-RU"/>
        </w:rPr>
        <w:t>im (learning outcomes): to form</w:t>
      </w:r>
      <w:r w:rsidRPr="000366A1">
        <w:rPr>
          <w:rFonts w:ascii="Arial" w:hAnsi="Arial" w:cs="Arial"/>
          <w:sz w:val="24"/>
          <w:szCs w:val="24"/>
          <w:lang w:eastAsia="ru-RU"/>
        </w:rPr>
        <w:t xml:space="preserve"> the capacity to discuss</w:t>
      </w:r>
      <w:r>
        <w:rPr>
          <w:rFonts w:ascii="Arial" w:hAnsi="Arial" w:cs="Arial"/>
          <w:sz w:val="24"/>
          <w:szCs w:val="24"/>
          <w:lang w:eastAsia="ru-RU"/>
        </w:rPr>
        <w:t xml:space="preserve"> and analyze</w:t>
      </w:r>
      <w:r w:rsidRPr="000366A1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the </w:t>
      </w:r>
      <w:r w:rsidR="005B5894">
        <w:rPr>
          <w:rFonts w:ascii="Arial" w:hAnsi="Arial" w:cs="Arial"/>
          <w:sz w:val="24"/>
          <w:szCs w:val="24"/>
          <w:lang w:eastAsia="ru-RU"/>
        </w:rPr>
        <w:t xml:space="preserve">origins, </w:t>
      </w:r>
      <w:r>
        <w:rPr>
          <w:rFonts w:ascii="Arial" w:hAnsi="Arial" w:cs="Arial"/>
          <w:sz w:val="24"/>
          <w:szCs w:val="24"/>
          <w:lang w:eastAsia="ru-RU"/>
        </w:rPr>
        <w:t xml:space="preserve">content, aims and directions of the 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>Multi-</w:t>
      </w:r>
      <w:r w:rsidRPr="0035266F">
        <w:rPr>
          <w:rFonts w:ascii="Arial" w:hAnsi="Arial" w:cs="Arial"/>
          <w:sz w:val="24"/>
          <w:szCs w:val="24"/>
          <w:lang w:eastAsia="ru-RU"/>
        </w:rPr>
        <w:t>Vector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 xml:space="preserve"> Doctrine </w:t>
      </w:r>
      <w:r w:rsidR="00224EF0">
        <w:rPr>
          <w:rFonts w:ascii="Arial" w:hAnsi="Arial" w:cs="Arial"/>
          <w:sz w:val="24"/>
          <w:szCs w:val="24"/>
          <w:lang w:eastAsia="ru-RU"/>
        </w:rPr>
        <w:t>of Kazakhstan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ab/>
      </w:r>
    </w:p>
    <w:p w:rsidR="000366A1" w:rsidRPr="000366A1" w:rsidRDefault="000366A1" w:rsidP="000366A1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1) the origins of the </w:t>
      </w:r>
      <w:r w:rsidRPr="000366A1">
        <w:rPr>
          <w:rFonts w:ascii="Arial" w:hAnsi="Arial" w:cs="Arial"/>
          <w:sz w:val="24"/>
          <w:szCs w:val="24"/>
          <w:lang w:eastAsia="ru-RU"/>
        </w:rPr>
        <w:t>Multi-</w:t>
      </w:r>
      <w:r w:rsidRPr="000366A1">
        <w:rPr>
          <w:rFonts w:ascii="Arial" w:hAnsi="Arial" w:cs="Arial"/>
          <w:sz w:val="24"/>
          <w:szCs w:val="24"/>
          <w:lang w:eastAsia="ru-RU"/>
        </w:rPr>
        <w:t>Vector</w:t>
      </w:r>
      <w:r w:rsidRPr="000366A1">
        <w:rPr>
          <w:rFonts w:ascii="Arial" w:hAnsi="Arial" w:cs="Arial"/>
          <w:sz w:val="24"/>
          <w:szCs w:val="24"/>
          <w:lang w:eastAsia="ru-RU"/>
        </w:rPr>
        <w:t xml:space="preserve"> Doctrine</w:t>
      </w:r>
      <w:r>
        <w:rPr>
          <w:rFonts w:ascii="Arial" w:hAnsi="Arial" w:cs="Arial"/>
          <w:sz w:val="24"/>
          <w:szCs w:val="24"/>
          <w:lang w:eastAsia="ru-RU"/>
        </w:rPr>
        <w:t xml:space="preserve">; the content of </w:t>
      </w:r>
      <w:r>
        <w:rPr>
          <w:rFonts w:ascii="Arial" w:hAnsi="Arial" w:cs="Arial"/>
          <w:sz w:val="24"/>
          <w:szCs w:val="24"/>
          <w:lang w:eastAsia="ru-RU"/>
        </w:rPr>
        <w:t xml:space="preserve">the </w:t>
      </w:r>
      <w:r w:rsidRPr="000366A1">
        <w:t>Multi</w:t>
      </w:r>
      <w:r w:rsidRPr="000366A1">
        <w:rPr>
          <w:rFonts w:ascii="Arial" w:hAnsi="Arial" w:cs="Arial"/>
          <w:sz w:val="24"/>
          <w:szCs w:val="24"/>
          <w:lang w:eastAsia="ru-RU"/>
        </w:rPr>
        <w:t>-</w:t>
      </w:r>
      <w:r w:rsidRPr="000366A1">
        <w:rPr>
          <w:rFonts w:ascii="Arial" w:hAnsi="Arial" w:cs="Arial"/>
          <w:sz w:val="24"/>
          <w:szCs w:val="24"/>
          <w:lang w:eastAsia="ru-RU"/>
        </w:rPr>
        <w:t>Vector</w:t>
      </w:r>
      <w:r w:rsidRPr="000366A1">
        <w:rPr>
          <w:rFonts w:ascii="Arial" w:hAnsi="Arial" w:cs="Arial"/>
          <w:sz w:val="24"/>
          <w:szCs w:val="24"/>
          <w:lang w:eastAsia="ru-RU"/>
        </w:rPr>
        <w:t xml:space="preserve"> Doctrine</w:t>
      </w:r>
      <w:r>
        <w:rPr>
          <w:rFonts w:ascii="Arial" w:hAnsi="Arial" w:cs="Arial"/>
          <w:sz w:val="24"/>
          <w:szCs w:val="24"/>
          <w:lang w:eastAsia="ru-RU"/>
        </w:rPr>
        <w:t xml:space="preserve">, the advantages and disadvantages of </w:t>
      </w:r>
      <w:r w:rsidRPr="000366A1">
        <w:rPr>
          <w:rFonts w:ascii="Arial" w:hAnsi="Arial" w:cs="Arial"/>
          <w:sz w:val="24"/>
          <w:szCs w:val="24"/>
          <w:lang w:eastAsia="ru-RU"/>
        </w:rPr>
        <w:t>Multi-Vector Doctrine</w:t>
      </w:r>
    </w:p>
    <w:p w:rsidR="0035266F" w:rsidRPr="0035266F" w:rsidRDefault="000366A1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Format - 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>W</w:t>
      </w:r>
      <w:r>
        <w:rPr>
          <w:rFonts w:ascii="Arial" w:hAnsi="Arial" w:cs="Arial"/>
          <w:sz w:val="24"/>
          <w:szCs w:val="24"/>
          <w:lang w:eastAsia="ru-RU"/>
        </w:rPr>
        <w:t xml:space="preserve">ebinar 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>in MS Teams</w:t>
      </w:r>
      <w:r>
        <w:rPr>
          <w:rFonts w:ascii="Arial" w:hAnsi="Arial" w:cs="Arial"/>
          <w:sz w:val="24"/>
          <w:szCs w:val="24"/>
          <w:lang w:eastAsia="ru-RU"/>
        </w:rPr>
        <w:t xml:space="preserve"> – discussion. </w:t>
      </w:r>
    </w:p>
    <w:p w:rsidR="000366A1" w:rsidRDefault="000366A1" w:rsidP="000366A1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5B5894" w:rsidRDefault="005B5894" w:rsidP="005B5894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5B5894">
        <w:rPr>
          <w:rFonts w:ascii="Arial" w:hAnsi="Arial" w:cs="Arial"/>
          <w:b/>
          <w:sz w:val="24"/>
          <w:szCs w:val="24"/>
          <w:lang w:eastAsia="ru-RU"/>
        </w:rPr>
        <w:t>Seminar 9.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>Participation of Kazakhstan in regional institutions, regimes, organizations (security and politics)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ab/>
      </w:r>
    </w:p>
    <w:p w:rsidR="0035266F" w:rsidRDefault="005B5894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5B5894">
        <w:rPr>
          <w:rFonts w:ascii="Arial" w:hAnsi="Arial" w:cs="Arial"/>
          <w:sz w:val="24"/>
          <w:szCs w:val="24"/>
          <w:lang w:eastAsia="ru-RU"/>
        </w:rPr>
        <w:t>A</w:t>
      </w:r>
      <w:r>
        <w:rPr>
          <w:rFonts w:ascii="Arial" w:hAnsi="Arial" w:cs="Arial"/>
          <w:sz w:val="24"/>
          <w:szCs w:val="24"/>
          <w:lang w:eastAsia="ru-RU"/>
        </w:rPr>
        <w:t>im (learning outcomes): to form</w:t>
      </w:r>
      <w:r w:rsidRPr="005B5894">
        <w:rPr>
          <w:rFonts w:ascii="Arial" w:hAnsi="Arial" w:cs="Arial"/>
          <w:sz w:val="24"/>
          <w:szCs w:val="24"/>
          <w:lang w:eastAsia="ru-RU"/>
        </w:rPr>
        <w:t xml:space="preserve"> the capacity to</w:t>
      </w:r>
      <w:r>
        <w:rPr>
          <w:rFonts w:ascii="Arial" w:hAnsi="Arial" w:cs="Arial"/>
          <w:sz w:val="24"/>
          <w:szCs w:val="24"/>
          <w:lang w:eastAsia="ru-RU"/>
        </w:rPr>
        <w:t xml:space="preserve"> discuss the content of the Collective Security Treaty and evaluate critically </w:t>
      </w:r>
      <w:r w:rsidRPr="005B5894">
        <w:rPr>
          <w:rFonts w:ascii="Arial" w:hAnsi="Arial" w:cs="Arial"/>
          <w:sz w:val="24"/>
          <w:szCs w:val="24"/>
          <w:lang w:eastAsia="ru-RU"/>
        </w:rPr>
        <w:t>achievements and drawbacks</w:t>
      </w:r>
      <w:r w:rsidRPr="005B5894">
        <w:rPr>
          <w:rFonts w:ascii="Arial" w:hAnsi="Arial" w:cs="Arial"/>
          <w:sz w:val="24"/>
          <w:szCs w:val="24"/>
          <w:lang w:eastAsia="ru-RU"/>
        </w:rPr>
        <w:t xml:space="preserve"> of Kazakhstan</w:t>
      </w:r>
      <w:r>
        <w:rPr>
          <w:rFonts w:ascii="Arial" w:hAnsi="Arial" w:cs="Arial"/>
          <w:sz w:val="24"/>
          <w:szCs w:val="24"/>
          <w:lang w:eastAsia="ru-RU"/>
        </w:rPr>
        <w:t>’s</w:t>
      </w:r>
      <w:r w:rsidRPr="005B5894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p</w:t>
      </w:r>
      <w:r w:rsidRPr="005B5894">
        <w:rPr>
          <w:rFonts w:ascii="Arial" w:hAnsi="Arial" w:cs="Arial"/>
          <w:sz w:val="24"/>
          <w:szCs w:val="24"/>
          <w:lang w:eastAsia="ru-RU"/>
        </w:rPr>
        <w:t xml:space="preserve">articipation </w:t>
      </w:r>
      <w:r>
        <w:rPr>
          <w:rFonts w:ascii="Arial" w:hAnsi="Arial" w:cs="Arial"/>
          <w:sz w:val="24"/>
          <w:szCs w:val="24"/>
          <w:lang w:eastAsia="ru-RU"/>
        </w:rPr>
        <w:t xml:space="preserve">in CSTO. </w:t>
      </w:r>
    </w:p>
    <w:p w:rsidR="005B5894" w:rsidRPr="0035266F" w:rsidRDefault="005B5894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1) The CSTO origins and evolution (membership and scope); 2) </w:t>
      </w:r>
      <w:r w:rsidRPr="005B5894">
        <w:rPr>
          <w:rFonts w:ascii="Arial" w:hAnsi="Arial" w:cs="Arial"/>
          <w:sz w:val="24"/>
          <w:szCs w:val="24"/>
          <w:lang w:eastAsia="ru-RU"/>
        </w:rPr>
        <w:t>Participation of Kazakhstan in CSTO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35266F" w:rsidRPr="0035266F" w:rsidRDefault="005B5894" w:rsidP="005B5894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Format - Webinar 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>in MS Teams</w:t>
      </w:r>
      <w:r w:rsidRPr="005B5894">
        <w:rPr>
          <w:rFonts w:ascii="Arial" w:hAnsi="Arial" w:cs="Arial"/>
          <w:sz w:val="24"/>
          <w:szCs w:val="24"/>
          <w:lang w:eastAsia="ru-RU"/>
        </w:rPr>
        <w:t xml:space="preserve"> Participation of Kazakhstan </w:t>
      </w:r>
      <w:r>
        <w:rPr>
          <w:rFonts w:ascii="Arial" w:hAnsi="Arial" w:cs="Arial"/>
          <w:sz w:val="24"/>
          <w:szCs w:val="24"/>
          <w:lang w:eastAsia="ru-RU"/>
        </w:rPr>
        <w:t xml:space="preserve">in CSTO; </w:t>
      </w:r>
      <w:r w:rsidRPr="0035266F">
        <w:rPr>
          <w:rFonts w:ascii="Arial" w:hAnsi="Arial" w:cs="Arial"/>
          <w:sz w:val="24"/>
          <w:szCs w:val="24"/>
          <w:lang w:eastAsia="ru-RU"/>
        </w:rPr>
        <w:t>achievements and drawbacks</w:t>
      </w:r>
    </w:p>
    <w:p w:rsidR="005B5894" w:rsidRDefault="005B5894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5B5894" w:rsidRDefault="005B5894" w:rsidP="005B5894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5B5894">
        <w:rPr>
          <w:rFonts w:ascii="Arial" w:hAnsi="Arial" w:cs="Arial"/>
          <w:b/>
          <w:sz w:val="24"/>
          <w:szCs w:val="24"/>
          <w:lang w:eastAsia="ru-RU"/>
        </w:rPr>
        <w:t>Seminar 10.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>Participation of Kazakhstan in regional institutions, regimes, organizations (economy and trade)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ab/>
      </w:r>
    </w:p>
    <w:p w:rsidR="005B5894" w:rsidRDefault="005B5894" w:rsidP="005B5894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5B5894">
        <w:rPr>
          <w:rFonts w:ascii="Arial" w:hAnsi="Arial" w:cs="Arial"/>
          <w:sz w:val="24"/>
          <w:szCs w:val="24"/>
          <w:lang w:eastAsia="ru-RU"/>
        </w:rPr>
        <w:t>Aim (learning outcomes): to form the capacity to discuss</w:t>
      </w:r>
      <w:r>
        <w:rPr>
          <w:rFonts w:ascii="Arial" w:hAnsi="Arial" w:cs="Arial"/>
          <w:sz w:val="24"/>
          <w:szCs w:val="24"/>
          <w:lang w:eastAsia="ru-RU"/>
        </w:rPr>
        <w:t xml:space="preserve"> origins, aims and evolution of the r</w:t>
      </w:r>
      <w:r w:rsidRPr="005B5894">
        <w:rPr>
          <w:rFonts w:ascii="Arial" w:hAnsi="Arial" w:cs="Arial"/>
          <w:sz w:val="24"/>
          <w:szCs w:val="24"/>
          <w:lang w:eastAsia="ru-RU"/>
        </w:rPr>
        <w:t>egional instit</w:t>
      </w:r>
      <w:r>
        <w:rPr>
          <w:rFonts w:ascii="Arial" w:hAnsi="Arial" w:cs="Arial"/>
          <w:sz w:val="24"/>
          <w:szCs w:val="24"/>
          <w:lang w:eastAsia="ru-RU"/>
        </w:rPr>
        <w:t xml:space="preserve">utions, regimes, organizations on economy and trade and evaluate critically </w:t>
      </w:r>
      <w:r w:rsidRPr="005B5894">
        <w:rPr>
          <w:rFonts w:ascii="Arial" w:hAnsi="Arial" w:cs="Arial"/>
          <w:sz w:val="24"/>
          <w:szCs w:val="24"/>
          <w:lang w:eastAsia="ru-RU"/>
        </w:rPr>
        <w:t>Kazakhstan</w:t>
      </w:r>
      <w:r w:rsidRPr="005B5894">
        <w:rPr>
          <w:rFonts w:ascii="Arial" w:hAnsi="Arial" w:cs="Arial"/>
          <w:sz w:val="24"/>
          <w:szCs w:val="24"/>
          <w:lang w:eastAsia="ru-RU"/>
        </w:rPr>
        <w:t xml:space="preserve"> Participation </w:t>
      </w:r>
      <w:r>
        <w:rPr>
          <w:rFonts w:ascii="Arial" w:hAnsi="Arial" w:cs="Arial"/>
          <w:sz w:val="24"/>
          <w:szCs w:val="24"/>
          <w:lang w:eastAsia="ru-RU"/>
        </w:rPr>
        <w:t xml:space="preserve">therein. </w:t>
      </w:r>
    </w:p>
    <w:p w:rsidR="005B5894" w:rsidRPr="005B5894" w:rsidRDefault="005B5894" w:rsidP="005B5894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</w:t>
      </w:r>
      <w:r w:rsidR="00830FF8">
        <w:rPr>
          <w:rFonts w:ascii="Arial" w:hAnsi="Arial" w:cs="Arial"/>
          <w:sz w:val="24"/>
          <w:szCs w:val="24"/>
          <w:lang w:eastAsia="ru-RU"/>
        </w:rPr>
        <w:t>to be covered: 1) T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ru-RU"/>
        </w:rPr>
        <w:t>he EAEU origins, aims and membership of Kazakhstan, 2) SCO</w:t>
      </w:r>
      <w:r w:rsidR="00830FF8">
        <w:rPr>
          <w:rFonts w:ascii="Arial" w:hAnsi="Arial" w:cs="Arial"/>
          <w:sz w:val="24"/>
          <w:szCs w:val="24"/>
          <w:lang w:eastAsia="ru-RU"/>
        </w:rPr>
        <w:t xml:space="preserve"> and its economic dimension. </w:t>
      </w:r>
    </w:p>
    <w:p w:rsidR="0035266F" w:rsidRPr="0035266F" w:rsidRDefault="005B5894" w:rsidP="0035266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Format - Webinar </w:t>
      </w:r>
      <w:r w:rsidRPr="0035266F">
        <w:rPr>
          <w:rFonts w:ascii="Arial" w:hAnsi="Arial" w:cs="Arial"/>
          <w:sz w:val="24"/>
          <w:szCs w:val="24"/>
          <w:lang w:eastAsia="ru-RU"/>
        </w:rPr>
        <w:t>in MS Teams</w:t>
      </w:r>
      <w:r>
        <w:rPr>
          <w:rFonts w:ascii="Arial" w:hAnsi="Arial" w:cs="Arial"/>
          <w:sz w:val="24"/>
          <w:szCs w:val="24"/>
          <w:lang w:eastAsia="ru-RU"/>
        </w:rPr>
        <w:t xml:space="preserve"> -</w:t>
      </w:r>
      <w:r w:rsidR="0035266F" w:rsidRPr="0035266F">
        <w:rPr>
          <w:rFonts w:ascii="Arial" w:hAnsi="Arial" w:cs="Arial"/>
          <w:sz w:val="24"/>
          <w:szCs w:val="24"/>
          <w:lang w:eastAsia="ru-RU"/>
        </w:rPr>
        <w:t xml:space="preserve"> Participation of Kazakhstan in regional institutions, regimes, organizations (economy and trade) – </w:t>
      </w:r>
      <w:r>
        <w:rPr>
          <w:rFonts w:ascii="Arial" w:hAnsi="Arial" w:cs="Arial"/>
          <w:sz w:val="24"/>
          <w:szCs w:val="24"/>
          <w:lang w:eastAsia="ru-RU"/>
        </w:rPr>
        <w:t xml:space="preserve">achievements and drawbacks – discussion. </w:t>
      </w:r>
    </w:p>
    <w:p w:rsidR="0035266F" w:rsidRPr="00DB3066" w:rsidRDefault="0035266F" w:rsidP="005B5894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35266F">
        <w:rPr>
          <w:rFonts w:ascii="Arial" w:hAnsi="Arial" w:cs="Arial"/>
          <w:sz w:val="24"/>
          <w:szCs w:val="24"/>
          <w:lang w:eastAsia="ru-RU"/>
        </w:rPr>
        <w:tab/>
      </w:r>
    </w:p>
    <w:p w:rsidR="0035266F" w:rsidRPr="00723BD7" w:rsidRDefault="0035266F" w:rsidP="0035266F">
      <w:pPr>
        <w:pStyle w:val="NoSpacing"/>
        <w:jc w:val="both"/>
        <w:rPr>
          <w:rFonts w:ascii="Arial" w:hAnsi="Arial" w:cs="Arial"/>
          <w:caps/>
          <w:sz w:val="24"/>
          <w:szCs w:val="24"/>
        </w:rPr>
      </w:pPr>
      <w:r w:rsidRPr="00723BD7">
        <w:rPr>
          <w:rFonts w:ascii="Arial" w:hAnsi="Arial" w:cs="Arial"/>
          <w:caps/>
          <w:sz w:val="24"/>
          <w:szCs w:val="24"/>
        </w:rPr>
        <w:t xml:space="preserve">Readings and other resources </w:t>
      </w:r>
      <w:r w:rsidRPr="00723BD7">
        <w:rPr>
          <w:rFonts w:ascii="Arial" w:hAnsi="Arial" w:cs="Arial"/>
          <w:caps/>
          <w:sz w:val="24"/>
          <w:szCs w:val="24"/>
        </w:rPr>
        <w:tab/>
      </w:r>
    </w:p>
    <w:p w:rsidR="0035266F" w:rsidRPr="00DB3066" w:rsidRDefault="0035266F" w:rsidP="0035266F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Regulatory Legal Acts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Constitution of Kazakhstan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The Constitutional Law of the Republic of Kazakhstan “On the First President of the Republic of Kazakhstan – </w:t>
      </w:r>
      <w:proofErr w:type="spellStart"/>
      <w:r w:rsidRPr="00DB3066">
        <w:rPr>
          <w:rFonts w:ascii="Arial" w:hAnsi="Arial" w:cs="Arial"/>
          <w:sz w:val="24"/>
          <w:szCs w:val="24"/>
        </w:rPr>
        <w:t>Yelbasy</w:t>
      </w:r>
      <w:proofErr w:type="spellEnd"/>
      <w:r w:rsidRPr="00DB3066">
        <w:rPr>
          <w:rFonts w:ascii="Arial" w:hAnsi="Arial" w:cs="Arial"/>
          <w:sz w:val="24"/>
          <w:szCs w:val="24"/>
        </w:rPr>
        <w:t>”.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"On the Diplomatic Service of the Republic of Kazakhstan."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International Treaties of the Republic of Kazakhstan”.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the National Security of the Republic of Kazakhstan”.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International treaties: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UN Charter (1945);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on Diplomatic Relations (1961);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of law of the treaties (1967);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Geneva Conventions (1949);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Statute of the ICC (1998);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Collective security treaty (1992);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Treaty on the Eurasian Economic Union (2014).</w:t>
      </w:r>
    </w:p>
    <w:p w:rsidR="0035266F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5266F" w:rsidRPr="00DB3066" w:rsidRDefault="0035266F" w:rsidP="0035266F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Books 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Nazarbayev, N. A. (2007). New Kazakhstan in the new world. Kazakhstanskaya </w:t>
      </w:r>
      <w:proofErr w:type="spellStart"/>
      <w:r w:rsidRPr="00DB3066">
        <w:rPr>
          <w:rFonts w:ascii="Arial" w:hAnsi="Arial" w:cs="Arial"/>
          <w:sz w:val="24"/>
          <w:szCs w:val="24"/>
        </w:rPr>
        <w:t>pravda</w:t>
      </w:r>
      <w:proofErr w:type="spellEnd"/>
      <w:r w:rsidRPr="00DB3066">
        <w:rPr>
          <w:rFonts w:ascii="Arial" w:hAnsi="Arial" w:cs="Arial"/>
          <w:sz w:val="24"/>
          <w:szCs w:val="24"/>
        </w:rPr>
        <w:t>, (33), 25278.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Tokayev</w:t>
      </w:r>
      <w:proofErr w:type="spellEnd"/>
      <w:r w:rsidRPr="00DB3066">
        <w:rPr>
          <w:rFonts w:ascii="Arial" w:hAnsi="Arial" w:cs="Arial"/>
          <w:sz w:val="24"/>
          <w:szCs w:val="24"/>
        </w:rPr>
        <w:t>, K. K. (2000). Foreign policy of Kazakhstan in the conditions of globalization. Almaty, Kazakhstan.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Sharp, P. (2009). Diplomatic theory of international relations (Vol. 111). Cambridge University Press.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Weldes</w:t>
      </w:r>
      <w:proofErr w:type="spellEnd"/>
      <w:r w:rsidRPr="00DB3066">
        <w:rPr>
          <w:rFonts w:ascii="Arial" w:hAnsi="Arial" w:cs="Arial"/>
          <w:sz w:val="24"/>
          <w:szCs w:val="24"/>
        </w:rPr>
        <w:t>, J. (1996). Constructing national interests. European journal of international relations, 2(3), 275-318.</w:t>
      </w:r>
    </w:p>
    <w:p w:rsidR="0035266F" w:rsidRPr="00DB3066" w:rsidRDefault="0035266F" w:rsidP="0035266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Wilkinson, C. (2007). The Copenhagen School on tour in Kyrgyzstan: Is securitization theory useable outside </w:t>
      </w:r>
      <w:proofErr w:type="gramStart"/>
      <w:r w:rsidRPr="00DB3066">
        <w:rPr>
          <w:rFonts w:ascii="Arial" w:hAnsi="Arial" w:cs="Arial"/>
          <w:sz w:val="24"/>
          <w:szCs w:val="24"/>
        </w:rPr>
        <w:t>Europe?.</w:t>
      </w:r>
      <w:proofErr w:type="gramEnd"/>
      <w:r w:rsidRPr="00DB3066">
        <w:rPr>
          <w:rFonts w:ascii="Arial" w:hAnsi="Arial" w:cs="Arial"/>
          <w:sz w:val="24"/>
          <w:szCs w:val="24"/>
        </w:rPr>
        <w:t xml:space="preserve"> Security dialogue, 38(1), 5-25.</w:t>
      </w:r>
    </w:p>
    <w:p w:rsidR="002825FD" w:rsidRDefault="002825FD"/>
    <w:sectPr w:rsidR="0028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729F"/>
    <w:multiLevelType w:val="hybridMultilevel"/>
    <w:tmpl w:val="2C96BAF4"/>
    <w:lvl w:ilvl="0" w:tplc="523678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064D1"/>
    <w:multiLevelType w:val="hybridMultilevel"/>
    <w:tmpl w:val="61102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6F"/>
    <w:rsid w:val="000366A1"/>
    <w:rsid w:val="00224EF0"/>
    <w:rsid w:val="002825FD"/>
    <w:rsid w:val="0035266F"/>
    <w:rsid w:val="005B5894"/>
    <w:rsid w:val="0083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ACAF"/>
  <w15:chartTrackingRefBased/>
  <w15:docId w15:val="{8ED19B8C-DB97-4765-A988-A4A272CA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66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2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2020-10-08T01:55:00Z</dcterms:created>
  <dcterms:modified xsi:type="dcterms:W3CDTF">2020-10-08T02:27:00Z</dcterms:modified>
</cp:coreProperties>
</file>